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FA" w:rsidRDefault="001940FA" w:rsidP="001940FA">
      <w:pPr>
        <w:pStyle w:val="1"/>
      </w:pPr>
      <w:r>
        <w:t>(124-38-9)二氧化碳的理化及危险特性表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7"/>
        <w:gridCol w:w="2267"/>
        <w:gridCol w:w="2492"/>
      </w:tblGrid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中文名：二氧化碳；碳酸酐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/>
              </w:rPr>
              <w:t>carbon  dioxide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分子式： </w:t>
            </w:r>
            <w:r>
              <w:rPr>
                <w:rFonts w:ascii="宋体" w:hAnsi="宋体"/>
              </w:rPr>
              <w:t>CO</w:t>
            </w:r>
            <w:r>
              <w:rPr>
                <w:rFonts w:ascii="宋体" w:hAnsi="宋体"/>
                <w:vertAlign w:val="subscrip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分子量：44。01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1013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CAS号：124-38-9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包装标志：不燃气体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Ⅲ类包装； 钢质气瓶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</w:rPr>
              <w:t>无色无臭气体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溶于水、烃类等多数有机溶剂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56.5(527K</w:t>
            </w:r>
            <w:r>
              <w:rPr>
                <w:rFonts w:ascii="宋体" w:hAnsi="宋体"/>
              </w:rPr>
              <w:t>pa)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沸点℃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78.5(升华)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相对密度(水＝1)：1.56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79℃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1.53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临界压力(MPa)：7.39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1013.25(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39℃)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爆炸极限(体积分数)/% 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 xml:space="preserve">  稳定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>不聚合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燃烧（分解）产物 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 w:hint="eastAsia"/>
              </w:rPr>
              <w:t xml:space="preserve"> －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禁忌物：－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危险特性：若遇高热，容器内压增大，有开裂和爆炸的危险。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灭火方法：本品不燃。切断气源.喷水冷却容器,可能的话将容器从火场移至空旷处。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在低浓度时,对呼吸中枢呈兴奋作用，高浓度时则产生抵制甚至麻痹作用。中毒机制中还兼有缺氧的因素。急性中毒：人进入高浓度二氧化碳环境，在几秒钟内迅速昏迷倒下，反射消失、瞳孔扩大或缩小、大小便失禁、呕吐等，更严重者出现呼吸停止及休克，甚至死亡。固态(干冰)和液态二氧化碳在常压下迅速汽化，能造成-80～-43℃低温，引起皮肤和眼睛严重的冻伤。</w:t>
            </w:r>
          </w:p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慢性影响：经常接触较高浓度的二氧化碳者，可有头晕、头痛、易兴奋、无力等神经功能紊乱。但在生产中是否存在慢性中毒国内外未见病例报道。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:无资料       </w:t>
            </w:r>
          </w:p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:无资料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皮肤接触、眼睛接触：若有冻伤,就医治疗。</w:t>
            </w:r>
          </w:p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吸入：迅速脱离现场至空气新鲜处，保持呼吸道通畅。如呼吸困难，给输氧。呼吸停止时，立即进行人工呼吸，就医。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工程控制：密闭操作，提供良好的自然通风条件。   ※呼吸系统防护：一般不需特殊防护。高浓度接触时可佩戴空气呼吸器。眼睛防护：一般不需特殊防护。   ※身体防护：穿一般作业工作服。   ※手防护：戴一般作业防护手套。   ※其它：避免高浓度吸入。进入罐、限制性空间或其它高浓度作业区，须有人监护。</w:t>
            </w:r>
          </w:p>
        </w:tc>
      </w:tr>
      <w:tr w:rsidR="001940FA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1940FA" w:rsidRDefault="001940FA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FA" w:rsidRDefault="001940FA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一般作业工作服。尽可能切断泄漏源。合理通风，加速扩散。泄漏容器要妥善处理，修复、检测后再用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FA"/>
    <w:rsid w:val="001940F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77276-C404-4929-8CE6-7B6B520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940F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940F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zyhq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